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665DA9" w14:paraId="4E09CFAF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8AD68" w14:textId="77777777" w:rsidR="00DF338D" w:rsidRPr="00665DA9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</w:rPr>
            </w:pPr>
            <w:r w:rsidRPr="00665DA9">
              <w:rPr>
                <w:rFonts w:ascii="Tw Cen MT" w:hAnsi="Tw Cen MT"/>
                <w:b/>
                <w:sz w:val="28"/>
                <w:szCs w:val="32"/>
              </w:rPr>
              <w:t xml:space="preserve">Subject Code </w:t>
            </w:r>
          </w:p>
          <w:p w14:paraId="243168B1" w14:textId="77777777" w:rsidR="00DF338D" w:rsidRPr="00665DA9" w:rsidRDefault="009D55B8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665DA9"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  <w:t>22PC1DS203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8A1616" w14:textId="77777777" w:rsidR="00DF338D" w:rsidRPr="00665DA9" w:rsidRDefault="00DF338D" w:rsidP="00595DBF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A7DFDEB" w14:textId="77777777" w:rsidR="00DF338D" w:rsidRPr="00665DA9" w:rsidRDefault="00DF338D" w:rsidP="00595DBF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E82F57D" w14:textId="77777777" w:rsidR="00DF338D" w:rsidRPr="00665DA9" w:rsidRDefault="00DF338D" w:rsidP="00595DBF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110A36F" w14:textId="77777777" w:rsidR="00DF338D" w:rsidRPr="00665DA9" w:rsidRDefault="00DF338D" w:rsidP="00595DBF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65AD029" w14:textId="77777777" w:rsidR="00DF338D" w:rsidRPr="00665DA9" w:rsidRDefault="00DF338D" w:rsidP="00595DBF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4F091E1" w14:textId="77777777" w:rsidR="00DF338D" w:rsidRPr="00665DA9" w:rsidRDefault="00DF338D" w:rsidP="00595DBF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C194E89" w14:textId="77777777" w:rsidR="00DF338D" w:rsidRPr="00665DA9" w:rsidRDefault="00DF338D" w:rsidP="00595DBF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E6C9E5" w14:textId="77777777" w:rsidR="00DF338D" w:rsidRPr="00665DA9" w:rsidRDefault="00DF338D" w:rsidP="00595DBF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C0DCB" w14:textId="77777777" w:rsidR="00DF338D" w:rsidRPr="00665DA9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665DA9">
              <w:rPr>
                <w:rFonts w:ascii="Tw Cen MT" w:hAnsi="Tw Cen MT"/>
                <w:b/>
                <w:sz w:val="40"/>
                <w:szCs w:val="44"/>
              </w:rPr>
              <w:t>R</w:t>
            </w:r>
            <w:r w:rsidR="00AE344D" w:rsidRPr="00665DA9">
              <w:rPr>
                <w:rFonts w:ascii="Tw Cen MT" w:hAnsi="Tw Cen MT"/>
                <w:b/>
                <w:sz w:val="40"/>
                <w:szCs w:val="44"/>
              </w:rPr>
              <w:t>2</w:t>
            </w:r>
            <w:r w:rsidR="00901391" w:rsidRPr="00665DA9">
              <w:rPr>
                <w:rFonts w:ascii="Tw Cen MT" w:hAnsi="Tw Cen MT"/>
                <w:b/>
                <w:sz w:val="40"/>
                <w:szCs w:val="44"/>
              </w:rPr>
              <w:t>2</w:t>
            </w:r>
          </w:p>
        </w:tc>
      </w:tr>
    </w:tbl>
    <w:p w14:paraId="37CFB764" w14:textId="77777777" w:rsidR="00DF338D" w:rsidRPr="00665DA9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32"/>
          <w:lang w:val="en-IN" w:eastAsia="en-IN"/>
        </w:rPr>
      </w:pPr>
      <w:r w:rsidRPr="00665DA9">
        <w:rPr>
          <w:rFonts w:ascii="Tw Cen MT" w:hAnsi="Tw Cen MT"/>
          <w:b/>
          <w:sz w:val="28"/>
          <w:szCs w:val="32"/>
        </w:rPr>
        <w:t>VNR VIGNANA JYOTHI INSTITUTE OF ENGINEERING AND TECHNOLOGY</w:t>
      </w:r>
    </w:p>
    <w:p w14:paraId="36BB4208" w14:textId="77777777" w:rsidR="00DF338D" w:rsidRPr="00665DA9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5"/>
        </w:rPr>
      </w:pPr>
      <w:r w:rsidRPr="00665DA9">
        <w:rPr>
          <w:rFonts w:ascii="Tw Cen MT" w:hAnsi="Tw Cen MT"/>
          <w:bCs/>
          <w:sz w:val="28"/>
          <w:szCs w:val="32"/>
        </w:rPr>
        <w:t>(AUTONOMOUS)</w:t>
      </w:r>
    </w:p>
    <w:p w14:paraId="48E10A6B" w14:textId="0A2385AA" w:rsidR="00DF338D" w:rsidRPr="00665DA9" w:rsidRDefault="00665DA9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5"/>
        </w:rPr>
      </w:pPr>
      <w:bookmarkStart w:id="0" w:name="_Hlk231217964"/>
      <w:r w:rsidRPr="008D617F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 xml:space="preserve">. II Year II </w:t>
      </w:r>
      <w:r w:rsidRPr="008D617F">
        <w:rPr>
          <w:rFonts w:ascii="Tw Cen MT" w:hAnsi="Tw Cen MT"/>
          <w:sz w:val="28"/>
          <w:szCs w:val="28"/>
        </w:rPr>
        <w:t xml:space="preserve">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8D617F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Pr="008D617F">
        <w:rPr>
          <w:rFonts w:ascii="Tw Cen MT" w:hAnsi="Tw Cen MT"/>
          <w:sz w:val="28"/>
          <w:szCs w:val="28"/>
        </w:rPr>
        <w:t xml:space="preserve"> 2026</w:t>
      </w:r>
      <w:bookmarkEnd w:id="0"/>
    </w:p>
    <w:p w14:paraId="7C5978B8" w14:textId="77777777" w:rsidR="00DF338D" w:rsidRPr="00665DA9" w:rsidRDefault="008B5656" w:rsidP="00DF338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665DA9">
        <w:rPr>
          <w:rFonts w:ascii="Tw Cen MT" w:hAnsi="Tw Cen MT"/>
          <w:b/>
          <w:sz w:val="28"/>
          <w:szCs w:val="28"/>
        </w:rPr>
        <w:t xml:space="preserve">MATHEMATICAL FOUNDATIONS FOR DATA SCIENCE </w:t>
      </w:r>
    </w:p>
    <w:p w14:paraId="0F79207C" w14:textId="46B2EEB2" w:rsidR="00DF338D" w:rsidRPr="00665DA9" w:rsidRDefault="00DF338D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665DA9">
        <w:rPr>
          <w:rFonts w:ascii="Tw Cen MT" w:hAnsi="Tw Cen MT"/>
          <w:sz w:val="26"/>
          <w:szCs w:val="26"/>
        </w:rPr>
        <w:t>(</w:t>
      </w:r>
      <w:r w:rsidR="008B5656" w:rsidRPr="00665DA9">
        <w:rPr>
          <w:rFonts w:ascii="Tw Cen MT" w:hAnsi="Tw Cen MT"/>
          <w:sz w:val="26"/>
          <w:szCs w:val="26"/>
        </w:rPr>
        <w:t>Common to CS-DS</w:t>
      </w:r>
      <w:r w:rsidR="00665DA9" w:rsidRPr="00665DA9">
        <w:rPr>
          <w:rFonts w:ascii="Tw Cen MT" w:hAnsi="Tw Cen MT"/>
          <w:sz w:val="26"/>
          <w:szCs w:val="26"/>
        </w:rPr>
        <w:t xml:space="preserve"> &amp;</w:t>
      </w:r>
      <w:r w:rsidR="008B5656" w:rsidRPr="00665DA9">
        <w:rPr>
          <w:rFonts w:ascii="Tw Cen MT" w:hAnsi="Tw Cen MT"/>
          <w:sz w:val="26"/>
          <w:szCs w:val="26"/>
        </w:rPr>
        <w:t xml:space="preserve"> AI&amp;DS</w:t>
      </w:r>
      <w:r w:rsidRPr="00665DA9">
        <w:rPr>
          <w:rFonts w:ascii="Tw Cen MT" w:hAnsi="Tw Cen MT"/>
          <w:sz w:val="26"/>
          <w:szCs w:val="26"/>
        </w:rPr>
        <w:t>)</w:t>
      </w:r>
    </w:p>
    <w:p w14:paraId="34DFEF6B" w14:textId="05282BD0" w:rsidR="00700BD2" w:rsidRPr="00665DA9" w:rsidRDefault="00700BD2" w:rsidP="00700BD2">
      <w:pPr>
        <w:spacing w:after="0" w:line="240" w:lineRule="auto"/>
        <w:rPr>
          <w:rFonts w:ascii="Tw Cen MT" w:hAnsi="Tw Cen MT"/>
          <w:b/>
          <w:sz w:val="28"/>
          <w:szCs w:val="26"/>
          <w:lang w:eastAsia="en-IN"/>
        </w:rPr>
      </w:pPr>
      <w:r w:rsidRPr="00665DA9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665DA9">
        <w:rPr>
          <w:rFonts w:ascii="Tw Cen MT" w:hAnsi="Tw Cen MT"/>
          <w:b/>
          <w:sz w:val="26"/>
          <w:szCs w:val="26"/>
          <w:lang w:eastAsia="en-IN"/>
        </w:rPr>
        <w:tab/>
      </w:r>
      <w:r w:rsidRPr="00665DA9">
        <w:rPr>
          <w:rFonts w:ascii="Tw Cen MT" w:hAnsi="Tw Cen MT"/>
          <w:b/>
          <w:sz w:val="26"/>
          <w:szCs w:val="26"/>
          <w:lang w:eastAsia="en-IN"/>
        </w:rPr>
        <w:tab/>
      </w:r>
      <w:r w:rsidRPr="00665DA9">
        <w:rPr>
          <w:rFonts w:ascii="Tw Cen MT" w:hAnsi="Tw Cen MT"/>
          <w:b/>
          <w:sz w:val="26"/>
          <w:szCs w:val="26"/>
          <w:lang w:eastAsia="en-IN"/>
        </w:rPr>
        <w:tab/>
      </w:r>
      <w:r w:rsidRPr="00665DA9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0DF0A275" w14:textId="77777777" w:rsidR="00700BD2" w:rsidRPr="00665DA9" w:rsidRDefault="00700BD2" w:rsidP="00665DA9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665DA9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63951A06" w14:textId="77777777" w:rsidR="00700BD2" w:rsidRPr="00665DA9" w:rsidRDefault="00700BD2" w:rsidP="00665DA9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665DA9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6A1448DF" w14:textId="77777777" w:rsidR="00AE344D" w:rsidRPr="00665DA9" w:rsidRDefault="00AE344D" w:rsidP="00665DA9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273C740C" w14:textId="3F15E825" w:rsidR="00DC6042" w:rsidRPr="00665DA9" w:rsidRDefault="00420F53" w:rsidP="00665DA9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665DA9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665DA9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Pr="00665DA9">
        <w:rPr>
          <w:rFonts w:ascii="Times New Roman" w:eastAsia="Calibri" w:hAnsi="Times New Roman"/>
          <w:b/>
          <w:sz w:val="24"/>
          <w:szCs w:val="24"/>
        </w:rPr>
        <w:tab/>
      </w:r>
      <w:r w:rsidRPr="00665DA9">
        <w:rPr>
          <w:rFonts w:ascii="Times New Roman" w:eastAsia="Calibri" w:hAnsi="Times New Roman"/>
          <w:b/>
          <w:sz w:val="24"/>
          <w:szCs w:val="24"/>
        </w:rPr>
        <w:tab/>
      </w:r>
      <w:r w:rsidRPr="00665DA9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665DA9">
        <w:rPr>
          <w:rFonts w:ascii="Times New Roman" w:eastAsia="Calibri" w:hAnsi="Times New Roman"/>
          <w:b/>
          <w:sz w:val="24"/>
          <w:szCs w:val="24"/>
        </w:rPr>
        <w:tab/>
      </w:r>
      <w:r w:rsidR="00665DA9">
        <w:rPr>
          <w:rFonts w:ascii="Times New Roman" w:eastAsia="Calibri" w:hAnsi="Times New Roman"/>
          <w:b/>
          <w:sz w:val="24"/>
          <w:szCs w:val="24"/>
        </w:rPr>
        <w:tab/>
      </w:r>
      <w:r w:rsidR="002F3CD3" w:rsidRPr="00665DA9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665DA9">
        <w:rPr>
          <w:rFonts w:ascii="Times New Roman" w:eastAsia="Calibri" w:hAnsi="Times New Roman"/>
          <w:b/>
          <w:sz w:val="24"/>
          <w:szCs w:val="24"/>
        </w:rPr>
        <w:t>X2</w:t>
      </w:r>
      <w:r w:rsidRPr="00665DA9">
        <w:rPr>
          <w:rFonts w:ascii="Times New Roman" w:eastAsia="Calibri" w:hAnsi="Times New Roman"/>
          <w:b/>
          <w:sz w:val="24"/>
          <w:szCs w:val="24"/>
        </w:rPr>
        <w:t>=10M</w:t>
      </w:r>
    </w:p>
    <w:p w14:paraId="553CAC73" w14:textId="77777777" w:rsidR="00DF338D" w:rsidRPr="00665DA9" w:rsidRDefault="00DF338D" w:rsidP="00665DA9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665DA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665DA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665DA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665DA9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665DA9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9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604"/>
        <w:gridCol w:w="805"/>
        <w:gridCol w:w="805"/>
        <w:gridCol w:w="806"/>
      </w:tblGrid>
      <w:tr w:rsidR="00DE6D9A" w:rsidRPr="00665DA9" w14:paraId="22A683AC" w14:textId="77777777" w:rsidTr="00665DA9">
        <w:tc>
          <w:tcPr>
            <w:tcW w:w="902" w:type="dxa"/>
          </w:tcPr>
          <w:p w14:paraId="13B0AB8B" w14:textId="77777777" w:rsidR="00DE6D9A" w:rsidRPr="00665DA9" w:rsidRDefault="00DE6D9A" w:rsidP="00665DA9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7BB1BF52" w14:textId="77777777" w:rsidR="00DE6D9A" w:rsidRPr="00665DA9" w:rsidRDefault="009D55B8" w:rsidP="00665DA9">
            <w:pPr>
              <w:ind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What is the primary difference between correlation and regression?</w:t>
            </w:r>
          </w:p>
        </w:tc>
        <w:tc>
          <w:tcPr>
            <w:tcW w:w="805" w:type="dxa"/>
          </w:tcPr>
          <w:p w14:paraId="6D05A618" w14:textId="77777777" w:rsidR="00DE6D9A" w:rsidRPr="00665DA9" w:rsidRDefault="00DE6D9A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CC1E9EC" w14:textId="77777777" w:rsidR="00DE6D9A" w:rsidRPr="00665DA9" w:rsidRDefault="00DE6D9A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9D55B8" w:rsidRPr="00665D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637B850" w14:textId="77777777" w:rsidR="00DE6D9A" w:rsidRPr="00665DA9" w:rsidRDefault="00DE6D9A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9D55B8" w:rsidRPr="00665D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665DA9" w14:paraId="0473B3B0" w14:textId="77777777" w:rsidTr="00665DA9">
        <w:tc>
          <w:tcPr>
            <w:tcW w:w="902" w:type="dxa"/>
          </w:tcPr>
          <w:p w14:paraId="69161035" w14:textId="77777777" w:rsidR="00DE6D9A" w:rsidRPr="00665DA9" w:rsidRDefault="00DE6D9A" w:rsidP="00665DA9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0E78C056" w14:textId="77777777" w:rsidR="00DE6D9A" w:rsidRPr="00665DA9" w:rsidRDefault="009D55B8" w:rsidP="00665DA9">
            <w:pPr>
              <w:ind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What does the coefficient of determination (R²) measure in a linear regression model?</w:t>
            </w:r>
          </w:p>
        </w:tc>
        <w:tc>
          <w:tcPr>
            <w:tcW w:w="805" w:type="dxa"/>
          </w:tcPr>
          <w:p w14:paraId="4977591E" w14:textId="77777777" w:rsidR="00DE6D9A" w:rsidRPr="00665DA9" w:rsidRDefault="00DE6D9A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2A29E62" w14:textId="77777777" w:rsidR="00DE6D9A" w:rsidRPr="00665DA9" w:rsidRDefault="00DE6D9A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9D55B8" w:rsidRPr="00665D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33A2B7D8" w14:textId="77777777" w:rsidR="00DE6D9A" w:rsidRPr="00665DA9" w:rsidRDefault="00DE6D9A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9D55B8" w:rsidRPr="00665D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665DA9" w14:paraId="72E4B802" w14:textId="77777777" w:rsidTr="00665DA9">
        <w:tc>
          <w:tcPr>
            <w:tcW w:w="902" w:type="dxa"/>
          </w:tcPr>
          <w:p w14:paraId="65C125BA" w14:textId="77777777" w:rsidR="00DE6D9A" w:rsidRPr="00665DA9" w:rsidRDefault="00DE6D9A" w:rsidP="00665DA9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3DD132A7" w14:textId="77777777" w:rsidR="00DE6D9A" w:rsidRPr="00665DA9" w:rsidRDefault="009D55B8" w:rsidP="00665DA9">
            <w:pPr>
              <w:ind w:right="3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What is the shape of the sigmoid function, and what is its primary purpose in logistic regression?</w:t>
            </w:r>
          </w:p>
        </w:tc>
        <w:tc>
          <w:tcPr>
            <w:tcW w:w="805" w:type="dxa"/>
          </w:tcPr>
          <w:p w14:paraId="1D910198" w14:textId="77777777" w:rsidR="00DE6D9A" w:rsidRPr="00665DA9" w:rsidRDefault="00DE6D9A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EF6DE49" w14:textId="77777777" w:rsidR="00DE6D9A" w:rsidRPr="00665DA9" w:rsidRDefault="00DE6D9A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9D55B8" w:rsidRPr="00665D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FBA8DF5" w14:textId="77777777" w:rsidR="00DE6D9A" w:rsidRPr="00665DA9" w:rsidRDefault="00DE6D9A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9D55B8" w:rsidRPr="00665D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665DA9" w14:paraId="58179994" w14:textId="77777777" w:rsidTr="00665DA9">
        <w:tc>
          <w:tcPr>
            <w:tcW w:w="902" w:type="dxa"/>
          </w:tcPr>
          <w:p w14:paraId="4B7413EB" w14:textId="77777777" w:rsidR="00DE6D9A" w:rsidRPr="00665DA9" w:rsidRDefault="00DE6D9A" w:rsidP="00665DA9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3F2D0D7D" w14:textId="77777777" w:rsidR="00DE6D9A" w:rsidRPr="00665DA9" w:rsidRDefault="009D55B8" w:rsidP="00665DA9">
            <w:pPr>
              <w:ind w:right="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Given P(A) = 0.6 and P(B) = 0.5, can events A and B be mutually exclusive? Justify your answer mathematically.</w:t>
            </w:r>
          </w:p>
        </w:tc>
        <w:tc>
          <w:tcPr>
            <w:tcW w:w="805" w:type="dxa"/>
          </w:tcPr>
          <w:p w14:paraId="3E6B5C90" w14:textId="77777777" w:rsidR="00DE6D9A" w:rsidRPr="00665DA9" w:rsidRDefault="00DE6D9A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7CAC639" w14:textId="77777777" w:rsidR="00DE6D9A" w:rsidRPr="00665DA9" w:rsidRDefault="00DE6D9A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9D55B8" w:rsidRPr="00665D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9233E3D" w14:textId="77777777" w:rsidR="00DE6D9A" w:rsidRPr="00665DA9" w:rsidRDefault="00DE6D9A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9D55B8" w:rsidRPr="00665D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E6D9A" w:rsidRPr="00665DA9" w14:paraId="351D5BB6" w14:textId="77777777" w:rsidTr="00665DA9">
        <w:tc>
          <w:tcPr>
            <w:tcW w:w="902" w:type="dxa"/>
          </w:tcPr>
          <w:p w14:paraId="1C6BA081" w14:textId="77777777" w:rsidR="00DE6D9A" w:rsidRPr="00665DA9" w:rsidRDefault="00DE6D9A" w:rsidP="00665DA9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67F93141" w14:textId="77777777" w:rsidR="00DE6D9A" w:rsidRPr="00665DA9" w:rsidRDefault="009D55B8" w:rsidP="00665DA9">
            <w:pPr>
              <w:ind w:right="3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Write short notes on the purpose of the `grid()` function in data visualization.</w:t>
            </w:r>
          </w:p>
        </w:tc>
        <w:tc>
          <w:tcPr>
            <w:tcW w:w="805" w:type="dxa"/>
          </w:tcPr>
          <w:p w14:paraId="5DE373E3" w14:textId="77777777" w:rsidR="00DE6D9A" w:rsidRPr="00665DA9" w:rsidRDefault="00DE6D9A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9E1AD2B" w14:textId="77777777" w:rsidR="00DE6D9A" w:rsidRPr="00665DA9" w:rsidRDefault="00DE6D9A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9D55B8" w:rsidRPr="00665DA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61BD456D" w14:textId="77777777" w:rsidR="00DE6D9A" w:rsidRPr="00665DA9" w:rsidRDefault="00DE6D9A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9D55B8" w:rsidRPr="00665D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42542B49" w14:textId="77777777" w:rsidR="00DC6042" w:rsidRPr="00665DA9" w:rsidRDefault="00DC6042" w:rsidP="00665DA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0D6504" w14:textId="04C1A4B9" w:rsidR="00DC6042" w:rsidRPr="00665DA9" w:rsidRDefault="00DC6042" w:rsidP="00665DA9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665DA9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="00420F53" w:rsidRPr="00665DA9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665DA9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665DA9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665DA9">
        <w:rPr>
          <w:rFonts w:ascii="Times New Roman" w:eastAsia="Calibri" w:hAnsi="Times New Roman"/>
          <w:b/>
          <w:sz w:val="24"/>
          <w:szCs w:val="24"/>
        </w:rPr>
        <w:tab/>
      </w:r>
      <w:r w:rsidR="00665DA9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665DA9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665DA9">
        <w:rPr>
          <w:rFonts w:ascii="Times New Roman" w:eastAsia="Calibri" w:hAnsi="Times New Roman"/>
          <w:b/>
          <w:sz w:val="24"/>
          <w:szCs w:val="24"/>
        </w:rPr>
        <w:t>0</w:t>
      </w:r>
      <w:r w:rsidRPr="00665DA9">
        <w:rPr>
          <w:rFonts w:ascii="Times New Roman" w:eastAsia="Calibri" w:hAnsi="Times New Roman"/>
          <w:b/>
          <w:sz w:val="24"/>
          <w:szCs w:val="24"/>
        </w:rPr>
        <w:t>M</w:t>
      </w:r>
    </w:p>
    <w:p w14:paraId="46E90798" w14:textId="77777777" w:rsidR="00420F53" w:rsidRPr="00665DA9" w:rsidRDefault="00420F53" w:rsidP="00665DA9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604"/>
        <w:gridCol w:w="805"/>
        <w:gridCol w:w="805"/>
        <w:gridCol w:w="806"/>
        <w:gridCol w:w="8"/>
      </w:tblGrid>
      <w:tr w:rsidR="00777D0A" w:rsidRPr="00665DA9" w14:paraId="3249FEA3" w14:textId="77777777" w:rsidTr="00665DA9">
        <w:tc>
          <w:tcPr>
            <w:tcW w:w="10930" w:type="dxa"/>
            <w:gridSpan w:val="6"/>
          </w:tcPr>
          <w:p w14:paraId="74D53472" w14:textId="77777777" w:rsidR="00777D0A" w:rsidRPr="00665DA9" w:rsidRDefault="002F3CD3" w:rsidP="00665DA9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5DA9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665DA9" w14:paraId="0E2D98D7" w14:textId="77777777" w:rsidTr="00665DA9">
        <w:trPr>
          <w:gridAfter w:val="1"/>
          <w:wAfter w:w="8" w:type="dxa"/>
        </w:trPr>
        <w:tc>
          <w:tcPr>
            <w:tcW w:w="902" w:type="dxa"/>
          </w:tcPr>
          <w:p w14:paraId="5BBA8B8E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04" w:type="dxa"/>
          </w:tcPr>
          <w:p w14:paraId="1E88A659" w14:textId="77777777" w:rsidR="00DC6042" w:rsidRPr="00665DA9" w:rsidRDefault="009D55B8" w:rsidP="00665DA9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Explain the difference between simple linear regression and multiple linear regression</w:t>
            </w:r>
            <w:r w:rsidR="00B662C7" w:rsidRPr="00665DA9">
              <w:rPr>
                <w:rFonts w:ascii="Times New Roman" w:hAnsi="Times New Roman"/>
                <w:sz w:val="24"/>
                <w:szCs w:val="24"/>
              </w:rPr>
              <w:t xml:space="preserve"> with suitable example.</w:t>
            </w:r>
          </w:p>
        </w:tc>
        <w:tc>
          <w:tcPr>
            <w:tcW w:w="805" w:type="dxa"/>
          </w:tcPr>
          <w:p w14:paraId="7B625D0D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798A8D2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9D55B8" w:rsidRPr="00665D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69145C0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9D55B8" w:rsidRPr="00665D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665DA9" w14:paraId="57850607" w14:textId="77777777" w:rsidTr="00665DA9">
        <w:trPr>
          <w:gridAfter w:val="1"/>
          <w:wAfter w:w="8" w:type="dxa"/>
          <w:trHeight w:val="329"/>
        </w:trPr>
        <w:tc>
          <w:tcPr>
            <w:tcW w:w="902" w:type="dxa"/>
          </w:tcPr>
          <w:p w14:paraId="064D2B87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598B8F17" w14:textId="77777777" w:rsidR="00DC6042" w:rsidRPr="00665DA9" w:rsidRDefault="009D55B8" w:rsidP="00665DA9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Discuss the importance of model validation. Describe the holdout method for validating a regression model.</w:t>
            </w:r>
          </w:p>
        </w:tc>
        <w:tc>
          <w:tcPr>
            <w:tcW w:w="805" w:type="dxa"/>
          </w:tcPr>
          <w:p w14:paraId="59FD5645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6E38B00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9D55B8" w:rsidRPr="00665D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2587B75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9D55B8" w:rsidRPr="00665D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665DA9" w14:paraId="683CAD7A" w14:textId="77777777" w:rsidTr="00665DA9">
        <w:tc>
          <w:tcPr>
            <w:tcW w:w="10930" w:type="dxa"/>
            <w:gridSpan w:val="6"/>
          </w:tcPr>
          <w:p w14:paraId="2545222C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5DA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665DA9" w14:paraId="1029614D" w14:textId="77777777" w:rsidTr="00665DA9">
        <w:trPr>
          <w:gridAfter w:val="1"/>
          <w:wAfter w:w="8" w:type="dxa"/>
        </w:trPr>
        <w:tc>
          <w:tcPr>
            <w:tcW w:w="902" w:type="dxa"/>
          </w:tcPr>
          <w:p w14:paraId="7AD803B3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04" w:type="dxa"/>
          </w:tcPr>
          <w:p w14:paraId="4C12D6D3" w14:textId="77777777" w:rsidR="00DC6042" w:rsidRPr="00665DA9" w:rsidRDefault="009D55B8" w:rsidP="00665D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 xml:space="preserve">Given data points (1,1), (2,2), (3,2), (4,3). Fit a simple linear regression line Y = a + bX using the   least squares method. Calculate the values of 'a' and </w:t>
            </w:r>
            <w:r w:rsidR="00B873AF" w:rsidRPr="00665DA9">
              <w:rPr>
                <w:rFonts w:ascii="Times New Roman" w:hAnsi="Times New Roman"/>
                <w:sz w:val="24"/>
                <w:szCs w:val="24"/>
              </w:rPr>
              <w:t>'b'.</w:t>
            </w:r>
          </w:p>
        </w:tc>
        <w:tc>
          <w:tcPr>
            <w:tcW w:w="805" w:type="dxa"/>
          </w:tcPr>
          <w:p w14:paraId="09C82C9B" w14:textId="77777777" w:rsidR="00DC6042" w:rsidRPr="00665DA9" w:rsidRDefault="00700BD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F63E284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B873AF" w:rsidRPr="00665D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5F5C23D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B873AF" w:rsidRPr="00665D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665DA9" w14:paraId="26A47001" w14:textId="77777777" w:rsidTr="00665DA9">
        <w:tc>
          <w:tcPr>
            <w:tcW w:w="10930" w:type="dxa"/>
            <w:gridSpan w:val="6"/>
          </w:tcPr>
          <w:p w14:paraId="1E8670DC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5DA9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665DA9" w14:paraId="776B3FAE" w14:textId="77777777" w:rsidTr="00665DA9">
        <w:trPr>
          <w:gridAfter w:val="1"/>
          <w:wAfter w:w="8" w:type="dxa"/>
        </w:trPr>
        <w:tc>
          <w:tcPr>
            <w:tcW w:w="902" w:type="dxa"/>
          </w:tcPr>
          <w:p w14:paraId="0D69A62A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04" w:type="dxa"/>
          </w:tcPr>
          <w:p w14:paraId="29185DE5" w14:textId="77777777" w:rsidR="00DC6042" w:rsidRPr="00665DA9" w:rsidRDefault="00B873AF" w:rsidP="00665DA9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Derive the ordinary least squares (OLS) estimate for the slope coefficient (β1) in a simple linear regression model.</w:t>
            </w:r>
          </w:p>
        </w:tc>
        <w:tc>
          <w:tcPr>
            <w:tcW w:w="805" w:type="dxa"/>
          </w:tcPr>
          <w:p w14:paraId="26D6DC5B" w14:textId="77777777" w:rsidR="00DC6042" w:rsidRPr="00665DA9" w:rsidRDefault="00700BD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BD05173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B873AF" w:rsidRPr="00665D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1D159B5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B873AF" w:rsidRPr="00665D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665DA9" w14:paraId="53A0ADB8" w14:textId="77777777" w:rsidTr="00665DA9">
        <w:trPr>
          <w:gridAfter w:val="1"/>
          <w:wAfter w:w="8" w:type="dxa"/>
        </w:trPr>
        <w:tc>
          <w:tcPr>
            <w:tcW w:w="902" w:type="dxa"/>
          </w:tcPr>
          <w:p w14:paraId="6876E8A0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34C72A0D" w14:textId="77777777" w:rsidR="00DC6042" w:rsidRPr="00665DA9" w:rsidRDefault="00B662C7" w:rsidP="00665DA9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State the null and alternative hypotheses for testing the significance of the slope in a linear regression model. Explain the F-test's role in this context.</w:t>
            </w:r>
          </w:p>
        </w:tc>
        <w:tc>
          <w:tcPr>
            <w:tcW w:w="805" w:type="dxa"/>
          </w:tcPr>
          <w:p w14:paraId="57A50C17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1CDA040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6248A8" w:rsidRPr="00665D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889A58B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6248A8" w:rsidRPr="00665D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665DA9" w14:paraId="58907046" w14:textId="77777777" w:rsidTr="00665DA9">
        <w:tc>
          <w:tcPr>
            <w:tcW w:w="10930" w:type="dxa"/>
            <w:gridSpan w:val="6"/>
          </w:tcPr>
          <w:p w14:paraId="56355F28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5DA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665DA9" w14:paraId="6C218F9D" w14:textId="77777777" w:rsidTr="00665DA9">
        <w:trPr>
          <w:gridAfter w:val="1"/>
          <w:wAfter w:w="8" w:type="dxa"/>
        </w:trPr>
        <w:tc>
          <w:tcPr>
            <w:tcW w:w="902" w:type="dxa"/>
          </w:tcPr>
          <w:p w14:paraId="3830191A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04" w:type="dxa"/>
          </w:tcPr>
          <w:p w14:paraId="283FD4F6" w14:textId="77777777" w:rsidR="00DC6042" w:rsidRPr="00665DA9" w:rsidRDefault="00B873AF" w:rsidP="00665D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Explain the concept of residuals in linear regression. Describe the typical patterns observed in a residual plot for a well-fitted model versus a model with heteroscedasticity.</w:t>
            </w:r>
          </w:p>
        </w:tc>
        <w:tc>
          <w:tcPr>
            <w:tcW w:w="805" w:type="dxa"/>
          </w:tcPr>
          <w:p w14:paraId="33D9A507" w14:textId="77777777" w:rsidR="00DC6042" w:rsidRPr="00665DA9" w:rsidRDefault="00700BD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F9CD835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B873AF" w:rsidRPr="00665D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F1F3AD9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B873AF" w:rsidRPr="00665D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665DA9" w14:paraId="4031D4D7" w14:textId="77777777" w:rsidTr="00665DA9">
        <w:tc>
          <w:tcPr>
            <w:tcW w:w="10930" w:type="dxa"/>
            <w:gridSpan w:val="6"/>
          </w:tcPr>
          <w:p w14:paraId="5E8F72BE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5DA9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665DA9" w14:paraId="6EE33B40" w14:textId="77777777" w:rsidTr="00665DA9">
        <w:trPr>
          <w:gridAfter w:val="1"/>
          <w:wAfter w:w="8" w:type="dxa"/>
        </w:trPr>
        <w:tc>
          <w:tcPr>
            <w:tcW w:w="902" w:type="dxa"/>
          </w:tcPr>
          <w:p w14:paraId="52BF1292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04" w:type="dxa"/>
          </w:tcPr>
          <w:p w14:paraId="07385C69" w14:textId="77777777" w:rsidR="00DC6042" w:rsidRPr="00665DA9" w:rsidRDefault="00653641" w:rsidP="00665DA9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Explain the intuition behind the G-test (likelihood ratio test) in the context of logistic regression. How does it differ from the Wald test?</w:t>
            </w:r>
          </w:p>
        </w:tc>
        <w:tc>
          <w:tcPr>
            <w:tcW w:w="805" w:type="dxa"/>
          </w:tcPr>
          <w:p w14:paraId="183DD4CE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719A034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595DBF" w:rsidRPr="00665D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D23BBAA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595DBF" w:rsidRPr="00665D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665DA9" w14:paraId="0DAC4A0E" w14:textId="77777777" w:rsidTr="00665DA9">
        <w:trPr>
          <w:gridAfter w:val="1"/>
          <w:wAfter w:w="8" w:type="dxa"/>
        </w:trPr>
        <w:tc>
          <w:tcPr>
            <w:tcW w:w="902" w:type="dxa"/>
          </w:tcPr>
          <w:p w14:paraId="1E6505EE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24A142B8" w14:textId="77777777" w:rsidR="00DC6042" w:rsidRPr="00665DA9" w:rsidRDefault="00653641" w:rsidP="00665DA9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 xml:space="preserve">Calculate the predicted probability of success (Y=1) for X=2 using the logistic </w:t>
            </w:r>
            <w:r w:rsidR="00595DBF" w:rsidRPr="00665DA9">
              <w:rPr>
                <w:rFonts w:ascii="Times New Roman" w:hAnsi="Times New Roman"/>
                <w:sz w:val="24"/>
                <w:szCs w:val="24"/>
              </w:rPr>
              <w:t>regression coefficients: Intercept (β0) = -1.5 and Slope (β1) = 0.8.</w:t>
            </w:r>
          </w:p>
        </w:tc>
        <w:tc>
          <w:tcPr>
            <w:tcW w:w="805" w:type="dxa"/>
          </w:tcPr>
          <w:p w14:paraId="59895CB7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5B6CA73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595DBF" w:rsidRPr="00665D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0815BD1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595DBF" w:rsidRPr="00665D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665DA9" w14:paraId="68CF6ACA" w14:textId="77777777" w:rsidTr="00665DA9">
        <w:tc>
          <w:tcPr>
            <w:tcW w:w="10930" w:type="dxa"/>
            <w:gridSpan w:val="6"/>
          </w:tcPr>
          <w:p w14:paraId="45C9C676" w14:textId="6F3941A9" w:rsidR="00B662C7" w:rsidRPr="00665DA9" w:rsidRDefault="00DC6042" w:rsidP="00665DA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5DA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665DA9" w14:paraId="7546F7C4" w14:textId="77777777" w:rsidTr="00665DA9">
        <w:trPr>
          <w:gridAfter w:val="1"/>
          <w:wAfter w:w="8" w:type="dxa"/>
          <w:trHeight w:val="70"/>
        </w:trPr>
        <w:tc>
          <w:tcPr>
            <w:tcW w:w="902" w:type="dxa"/>
          </w:tcPr>
          <w:p w14:paraId="7840C3FC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04" w:type="dxa"/>
          </w:tcPr>
          <w:p w14:paraId="67AB9D5F" w14:textId="77777777" w:rsidR="00DC6042" w:rsidRPr="00665DA9" w:rsidRDefault="00595DBF" w:rsidP="00665D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 xml:space="preserve">Discuss the geometric intuition behind logistic regression. How does it find the decision boundary that separates two classes in a feature space?   </w:t>
            </w:r>
          </w:p>
        </w:tc>
        <w:tc>
          <w:tcPr>
            <w:tcW w:w="805" w:type="dxa"/>
          </w:tcPr>
          <w:p w14:paraId="3DC1250C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5B7078A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595DBF" w:rsidRPr="00665D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9A90C3A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595DBF" w:rsidRPr="00665D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665DA9" w14:paraId="03B3F04B" w14:textId="77777777" w:rsidTr="00665DA9">
        <w:tc>
          <w:tcPr>
            <w:tcW w:w="10930" w:type="dxa"/>
            <w:gridSpan w:val="6"/>
          </w:tcPr>
          <w:p w14:paraId="3E9C0D38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5DA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UNIT-IV</w:t>
            </w:r>
          </w:p>
        </w:tc>
      </w:tr>
      <w:tr w:rsidR="00DC6042" w:rsidRPr="00665DA9" w14:paraId="65324DA0" w14:textId="77777777" w:rsidTr="00665DA9">
        <w:trPr>
          <w:gridAfter w:val="1"/>
          <w:wAfter w:w="8" w:type="dxa"/>
        </w:trPr>
        <w:tc>
          <w:tcPr>
            <w:tcW w:w="902" w:type="dxa"/>
          </w:tcPr>
          <w:p w14:paraId="291623A5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04" w:type="dxa"/>
          </w:tcPr>
          <w:p w14:paraId="516245D6" w14:textId="77777777" w:rsidR="00DC6042" w:rsidRPr="00665DA9" w:rsidRDefault="00595DBF" w:rsidP="00665DA9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Explain how the Naive Bayes classifier handles multiclass classification problems.</w:t>
            </w:r>
          </w:p>
        </w:tc>
        <w:tc>
          <w:tcPr>
            <w:tcW w:w="805" w:type="dxa"/>
          </w:tcPr>
          <w:p w14:paraId="421DF4DD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2479F20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595DBF" w:rsidRPr="00665D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0B0441F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595DBF" w:rsidRPr="00665D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665DA9" w14:paraId="2B029031" w14:textId="77777777" w:rsidTr="00665DA9">
        <w:trPr>
          <w:gridAfter w:val="1"/>
          <w:wAfter w:w="8" w:type="dxa"/>
        </w:trPr>
        <w:tc>
          <w:tcPr>
            <w:tcW w:w="902" w:type="dxa"/>
          </w:tcPr>
          <w:p w14:paraId="55D8D056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79BD4B94" w14:textId="77777777" w:rsidR="00DC6042" w:rsidRPr="00665DA9" w:rsidRDefault="00595DBF" w:rsidP="00665DA9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What is the impact of outliers on a Naive Bayes classifier? Propose a preprocessing strategy to mitigate this issue.</w:t>
            </w:r>
          </w:p>
        </w:tc>
        <w:tc>
          <w:tcPr>
            <w:tcW w:w="805" w:type="dxa"/>
          </w:tcPr>
          <w:p w14:paraId="6E0972E3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B894DB2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595DBF" w:rsidRPr="00665D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5D76A0C5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595DBF" w:rsidRPr="00665D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665DA9" w14:paraId="070F050B" w14:textId="77777777" w:rsidTr="00665DA9">
        <w:tc>
          <w:tcPr>
            <w:tcW w:w="10930" w:type="dxa"/>
            <w:gridSpan w:val="6"/>
          </w:tcPr>
          <w:p w14:paraId="1C626D7D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5DA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665DA9" w14:paraId="2168B5F9" w14:textId="77777777" w:rsidTr="00665DA9">
        <w:trPr>
          <w:gridAfter w:val="1"/>
          <w:wAfter w:w="8" w:type="dxa"/>
        </w:trPr>
        <w:tc>
          <w:tcPr>
            <w:tcW w:w="902" w:type="dxa"/>
          </w:tcPr>
          <w:p w14:paraId="6641260D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04" w:type="dxa"/>
          </w:tcPr>
          <w:p w14:paraId="6C5D9D42" w14:textId="77777777" w:rsidR="00DC6042" w:rsidRPr="00665DA9" w:rsidRDefault="00595DBF" w:rsidP="00665D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 xml:space="preserve">Solve the following problem using the Naive Bayes approach: A fruit is characterized by being Long, Sweet, and Yellow. Given the training data below, classify the fruit. (Assume all features are independent). 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807"/>
              <w:gridCol w:w="1808"/>
              <w:gridCol w:w="1808"/>
              <w:gridCol w:w="1808"/>
            </w:tblGrid>
            <w:tr w:rsidR="00595DBF" w:rsidRPr="00665DA9" w14:paraId="405FD55B" w14:textId="77777777" w:rsidTr="00595DBF">
              <w:tc>
                <w:tcPr>
                  <w:tcW w:w="1807" w:type="dxa"/>
                </w:tcPr>
                <w:p w14:paraId="5E66D354" w14:textId="77777777" w:rsidR="00595DBF" w:rsidRPr="00665DA9" w:rsidRDefault="00595DBF" w:rsidP="00665DA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65DA9">
                    <w:rPr>
                      <w:rFonts w:ascii="Times New Roman" w:hAnsi="Times New Roman"/>
                      <w:sz w:val="24"/>
                      <w:szCs w:val="24"/>
                    </w:rPr>
                    <w:t>Type</w:t>
                  </w:r>
                </w:p>
              </w:tc>
              <w:tc>
                <w:tcPr>
                  <w:tcW w:w="1808" w:type="dxa"/>
                </w:tcPr>
                <w:p w14:paraId="29C61C27" w14:textId="77777777" w:rsidR="00595DBF" w:rsidRPr="00665DA9" w:rsidRDefault="00595DBF" w:rsidP="00665DA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65DA9">
                    <w:rPr>
                      <w:rFonts w:ascii="Times New Roman" w:hAnsi="Times New Roman"/>
                      <w:sz w:val="24"/>
                      <w:szCs w:val="24"/>
                    </w:rPr>
                    <w:t>Long</w:t>
                  </w:r>
                </w:p>
              </w:tc>
              <w:tc>
                <w:tcPr>
                  <w:tcW w:w="1808" w:type="dxa"/>
                </w:tcPr>
                <w:p w14:paraId="3032C774" w14:textId="77777777" w:rsidR="00595DBF" w:rsidRPr="00665DA9" w:rsidRDefault="00595DBF" w:rsidP="00665DA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65DA9">
                    <w:rPr>
                      <w:rFonts w:ascii="Times New Roman" w:hAnsi="Times New Roman"/>
                      <w:sz w:val="24"/>
                      <w:szCs w:val="24"/>
                    </w:rPr>
                    <w:t>Sweet</w:t>
                  </w:r>
                </w:p>
              </w:tc>
              <w:tc>
                <w:tcPr>
                  <w:tcW w:w="1808" w:type="dxa"/>
                </w:tcPr>
                <w:p w14:paraId="271A8B54" w14:textId="77777777" w:rsidR="00595DBF" w:rsidRPr="00665DA9" w:rsidRDefault="00595DBF" w:rsidP="00665DA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65DA9">
                    <w:rPr>
                      <w:rFonts w:ascii="Times New Roman" w:hAnsi="Times New Roman"/>
                      <w:sz w:val="24"/>
                      <w:szCs w:val="24"/>
                    </w:rPr>
                    <w:t>Yellow</w:t>
                  </w:r>
                </w:p>
              </w:tc>
            </w:tr>
            <w:tr w:rsidR="00595DBF" w:rsidRPr="00665DA9" w14:paraId="1230AFB8" w14:textId="77777777" w:rsidTr="00595DBF">
              <w:tc>
                <w:tcPr>
                  <w:tcW w:w="1807" w:type="dxa"/>
                </w:tcPr>
                <w:p w14:paraId="3788D49B" w14:textId="77777777" w:rsidR="00595DBF" w:rsidRPr="00665DA9" w:rsidRDefault="00595DBF" w:rsidP="00665DA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65DA9">
                    <w:rPr>
                      <w:rFonts w:ascii="Times New Roman" w:hAnsi="Times New Roman"/>
                      <w:sz w:val="24"/>
                      <w:szCs w:val="24"/>
                    </w:rPr>
                    <w:t>Banana</w:t>
                  </w:r>
                </w:p>
              </w:tc>
              <w:tc>
                <w:tcPr>
                  <w:tcW w:w="1808" w:type="dxa"/>
                </w:tcPr>
                <w:p w14:paraId="17512244" w14:textId="77777777" w:rsidR="00595DBF" w:rsidRPr="00665DA9" w:rsidRDefault="00595DBF" w:rsidP="00665DA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65DA9">
                    <w:rPr>
                      <w:rFonts w:ascii="Times New Roman" w:hAnsi="Times New Roman"/>
                      <w:sz w:val="24"/>
                      <w:szCs w:val="24"/>
                    </w:rPr>
                    <w:t>Yes</w:t>
                  </w:r>
                </w:p>
              </w:tc>
              <w:tc>
                <w:tcPr>
                  <w:tcW w:w="1808" w:type="dxa"/>
                </w:tcPr>
                <w:p w14:paraId="1E9C4A05" w14:textId="77777777" w:rsidR="00595DBF" w:rsidRPr="00665DA9" w:rsidRDefault="00595DBF" w:rsidP="00665DA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65DA9">
                    <w:rPr>
                      <w:rFonts w:ascii="Times New Roman" w:hAnsi="Times New Roman"/>
                      <w:sz w:val="24"/>
                      <w:szCs w:val="24"/>
                    </w:rPr>
                    <w:t>Yes</w:t>
                  </w:r>
                </w:p>
              </w:tc>
              <w:tc>
                <w:tcPr>
                  <w:tcW w:w="1808" w:type="dxa"/>
                </w:tcPr>
                <w:p w14:paraId="6CD067F2" w14:textId="77777777" w:rsidR="00595DBF" w:rsidRPr="00665DA9" w:rsidRDefault="00595DBF" w:rsidP="00665DA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65DA9">
                    <w:rPr>
                      <w:rFonts w:ascii="Times New Roman" w:hAnsi="Times New Roman"/>
                      <w:sz w:val="24"/>
                      <w:szCs w:val="24"/>
                    </w:rPr>
                    <w:t>Yes</w:t>
                  </w:r>
                </w:p>
              </w:tc>
            </w:tr>
            <w:tr w:rsidR="00595DBF" w:rsidRPr="00665DA9" w14:paraId="3FCBDE2F" w14:textId="77777777" w:rsidTr="00595DBF">
              <w:tc>
                <w:tcPr>
                  <w:tcW w:w="1807" w:type="dxa"/>
                </w:tcPr>
                <w:p w14:paraId="70D1E29C" w14:textId="77777777" w:rsidR="00595DBF" w:rsidRPr="00665DA9" w:rsidRDefault="00595DBF" w:rsidP="00665DA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65DA9">
                    <w:rPr>
                      <w:rFonts w:ascii="Times New Roman" w:hAnsi="Times New Roman"/>
                      <w:sz w:val="24"/>
                      <w:szCs w:val="24"/>
                    </w:rPr>
                    <w:t>Banana</w:t>
                  </w:r>
                </w:p>
              </w:tc>
              <w:tc>
                <w:tcPr>
                  <w:tcW w:w="1808" w:type="dxa"/>
                </w:tcPr>
                <w:p w14:paraId="3EEF606D" w14:textId="77777777" w:rsidR="00595DBF" w:rsidRPr="00665DA9" w:rsidRDefault="00595DBF" w:rsidP="00665DA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65DA9">
                    <w:rPr>
                      <w:rFonts w:ascii="Times New Roman" w:hAnsi="Times New Roman"/>
                      <w:sz w:val="24"/>
                      <w:szCs w:val="24"/>
                    </w:rPr>
                    <w:t>Yes</w:t>
                  </w:r>
                </w:p>
              </w:tc>
              <w:tc>
                <w:tcPr>
                  <w:tcW w:w="1808" w:type="dxa"/>
                </w:tcPr>
                <w:p w14:paraId="005302DA" w14:textId="77777777" w:rsidR="00595DBF" w:rsidRPr="00665DA9" w:rsidRDefault="00595DBF" w:rsidP="00665DA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65DA9">
                    <w:rPr>
                      <w:rFonts w:ascii="Times New Roman" w:hAnsi="Times New Roman"/>
                      <w:sz w:val="24"/>
                      <w:szCs w:val="24"/>
                    </w:rPr>
                    <w:t>Yes</w:t>
                  </w:r>
                </w:p>
              </w:tc>
              <w:tc>
                <w:tcPr>
                  <w:tcW w:w="1808" w:type="dxa"/>
                </w:tcPr>
                <w:p w14:paraId="0BA12317" w14:textId="77777777" w:rsidR="00595DBF" w:rsidRPr="00665DA9" w:rsidRDefault="00595DBF" w:rsidP="00665DA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65DA9">
                    <w:rPr>
                      <w:rFonts w:ascii="Times New Roman" w:hAnsi="Times New Roman"/>
                      <w:sz w:val="24"/>
                      <w:szCs w:val="24"/>
                    </w:rPr>
                    <w:t>Yes</w:t>
                  </w:r>
                </w:p>
              </w:tc>
            </w:tr>
            <w:tr w:rsidR="00595DBF" w:rsidRPr="00665DA9" w14:paraId="0ECB545E" w14:textId="77777777" w:rsidTr="00595DBF">
              <w:tc>
                <w:tcPr>
                  <w:tcW w:w="1807" w:type="dxa"/>
                </w:tcPr>
                <w:p w14:paraId="0B17751A" w14:textId="77777777" w:rsidR="00595DBF" w:rsidRPr="00665DA9" w:rsidRDefault="00595DBF" w:rsidP="00665DA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65DA9">
                    <w:rPr>
                      <w:rFonts w:ascii="Times New Roman" w:hAnsi="Times New Roman"/>
                      <w:sz w:val="24"/>
                      <w:szCs w:val="24"/>
                    </w:rPr>
                    <w:t>Orange</w:t>
                  </w:r>
                </w:p>
              </w:tc>
              <w:tc>
                <w:tcPr>
                  <w:tcW w:w="1808" w:type="dxa"/>
                </w:tcPr>
                <w:p w14:paraId="1DF42E4E" w14:textId="77777777" w:rsidR="00595DBF" w:rsidRPr="00665DA9" w:rsidRDefault="00595DBF" w:rsidP="00665DA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65DA9">
                    <w:rPr>
                      <w:rFonts w:ascii="Times New Roman" w:hAnsi="Times New Roman"/>
                      <w:sz w:val="24"/>
                      <w:szCs w:val="24"/>
                    </w:rPr>
                    <w:t>Yes</w:t>
                  </w:r>
                </w:p>
              </w:tc>
              <w:tc>
                <w:tcPr>
                  <w:tcW w:w="1808" w:type="dxa"/>
                </w:tcPr>
                <w:p w14:paraId="3BA1213B" w14:textId="77777777" w:rsidR="00595DBF" w:rsidRPr="00665DA9" w:rsidRDefault="00595DBF" w:rsidP="00665DA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65DA9">
                    <w:rPr>
                      <w:rFonts w:ascii="Times New Roman" w:hAnsi="Times New Roman"/>
                      <w:sz w:val="24"/>
                      <w:szCs w:val="24"/>
                    </w:rPr>
                    <w:t>Yes</w:t>
                  </w:r>
                </w:p>
              </w:tc>
              <w:tc>
                <w:tcPr>
                  <w:tcW w:w="1808" w:type="dxa"/>
                </w:tcPr>
                <w:p w14:paraId="2F84A56F" w14:textId="77777777" w:rsidR="00595DBF" w:rsidRPr="00665DA9" w:rsidRDefault="00595DBF" w:rsidP="00665DA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65DA9">
                    <w:rPr>
                      <w:rFonts w:ascii="Times New Roman" w:hAnsi="Times New Roman"/>
                      <w:sz w:val="24"/>
                      <w:szCs w:val="24"/>
                    </w:rPr>
                    <w:t>Yes</w:t>
                  </w:r>
                </w:p>
              </w:tc>
            </w:tr>
            <w:tr w:rsidR="00595DBF" w:rsidRPr="00665DA9" w14:paraId="342E5ADB" w14:textId="77777777" w:rsidTr="00595DBF">
              <w:tc>
                <w:tcPr>
                  <w:tcW w:w="1807" w:type="dxa"/>
                </w:tcPr>
                <w:p w14:paraId="297040BD" w14:textId="77777777" w:rsidR="00595DBF" w:rsidRPr="00665DA9" w:rsidRDefault="00595DBF" w:rsidP="00665DA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65DA9">
                    <w:rPr>
                      <w:rFonts w:ascii="Times New Roman" w:hAnsi="Times New Roman"/>
                      <w:sz w:val="24"/>
                      <w:szCs w:val="24"/>
                    </w:rPr>
                    <w:t>Other</w:t>
                  </w:r>
                </w:p>
              </w:tc>
              <w:tc>
                <w:tcPr>
                  <w:tcW w:w="1808" w:type="dxa"/>
                </w:tcPr>
                <w:p w14:paraId="52705B0A" w14:textId="77777777" w:rsidR="00595DBF" w:rsidRPr="00665DA9" w:rsidRDefault="00595DBF" w:rsidP="00665DA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65DA9">
                    <w:rPr>
                      <w:rFonts w:ascii="Times New Roman" w:hAnsi="Times New Roman"/>
                      <w:sz w:val="24"/>
                      <w:szCs w:val="24"/>
                    </w:rPr>
                    <w:t>Yes</w:t>
                  </w:r>
                </w:p>
              </w:tc>
              <w:tc>
                <w:tcPr>
                  <w:tcW w:w="1808" w:type="dxa"/>
                </w:tcPr>
                <w:p w14:paraId="3B617A4E" w14:textId="77777777" w:rsidR="00595DBF" w:rsidRPr="00665DA9" w:rsidRDefault="00595DBF" w:rsidP="00665DA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8" w:type="dxa"/>
                </w:tcPr>
                <w:p w14:paraId="259DDCDA" w14:textId="77777777" w:rsidR="00595DBF" w:rsidRPr="00665DA9" w:rsidRDefault="00595DBF" w:rsidP="00665DA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71605E38" w14:textId="77777777" w:rsidR="00595DBF" w:rsidRPr="00665DA9" w:rsidRDefault="00595DBF" w:rsidP="00665D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190B824F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10M</w:t>
            </w:r>
          </w:p>
          <w:p w14:paraId="6992BCD4" w14:textId="77777777" w:rsidR="00B662C7" w:rsidRPr="00665DA9" w:rsidRDefault="00B662C7" w:rsidP="00665DA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D6310B2" w14:textId="77777777" w:rsidR="00B662C7" w:rsidRPr="00665DA9" w:rsidRDefault="00B662C7" w:rsidP="00665DA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C8443EC" w14:textId="77777777" w:rsidR="00B662C7" w:rsidRPr="00665DA9" w:rsidRDefault="00B662C7" w:rsidP="00665DA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92E849C" w14:textId="77777777" w:rsidR="00B662C7" w:rsidRPr="00665DA9" w:rsidRDefault="00B662C7" w:rsidP="00665DA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8A22047" w14:textId="77777777" w:rsidR="00B662C7" w:rsidRPr="00665DA9" w:rsidRDefault="00B662C7" w:rsidP="00665DA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EBD01D5" w14:textId="77777777" w:rsidR="00B662C7" w:rsidRPr="00665DA9" w:rsidRDefault="00B662C7" w:rsidP="00665DA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3FC3180" w14:textId="77777777" w:rsidR="00B662C7" w:rsidRPr="00665DA9" w:rsidRDefault="00B662C7" w:rsidP="00665DA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D03F5B5" w14:textId="77777777" w:rsidR="00B662C7" w:rsidRPr="00665DA9" w:rsidRDefault="00B662C7" w:rsidP="00665D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7BF60468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595DBF" w:rsidRPr="00665D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2813F9F3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595DBF" w:rsidRPr="00665D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665DA9" w14:paraId="7D8DAC04" w14:textId="77777777" w:rsidTr="00665DA9">
        <w:tc>
          <w:tcPr>
            <w:tcW w:w="10930" w:type="dxa"/>
            <w:gridSpan w:val="6"/>
          </w:tcPr>
          <w:p w14:paraId="4919CB00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5DA9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665DA9" w14:paraId="35174F4E" w14:textId="77777777" w:rsidTr="00665DA9">
        <w:trPr>
          <w:gridAfter w:val="1"/>
          <w:wAfter w:w="8" w:type="dxa"/>
          <w:trHeight w:val="123"/>
        </w:trPr>
        <w:tc>
          <w:tcPr>
            <w:tcW w:w="902" w:type="dxa"/>
          </w:tcPr>
          <w:p w14:paraId="3F0D20AC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04" w:type="dxa"/>
          </w:tcPr>
          <w:p w14:paraId="75AB2CD7" w14:textId="77777777" w:rsidR="00DC6042" w:rsidRPr="00665DA9" w:rsidRDefault="000A520C" w:rsidP="00665DA9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Differentiate between the `xlim()` and `ylim()`functions in Matplotlib. Provide a scenario where adjusting these is necessary.</w:t>
            </w:r>
          </w:p>
        </w:tc>
        <w:tc>
          <w:tcPr>
            <w:tcW w:w="805" w:type="dxa"/>
          </w:tcPr>
          <w:p w14:paraId="42E42373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530C99F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0A520C" w:rsidRPr="00665DA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7BB3A03D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0A520C" w:rsidRPr="00665D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665DA9" w14:paraId="5D311EC9" w14:textId="77777777" w:rsidTr="00665DA9">
        <w:trPr>
          <w:gridAfter w:val="1"/>
          <w:wAfter w:w="8" w:type="dxa"/>
        </w:trPr>
        <w:tc>
          <w:tcPr>
            <w:tcW w:w="902" w:type="dxa"/>
          </w:tcPr>
          <w:p w14:paraId="5A4A22A6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4" w:type="dxa"/>
          </w:tcPr>
          <w:p w14:paraId="692026CC" w14:textId="77777777" w:rsidR="00DC6042" w:rsidRPr="00665DA9" w:rsidRDefault="000A520C" w:rsidP="00665DA9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Explain the purpose of a violin plot. How does it provide more information than a standard box plot?</w:t>
            </w:r>
          </w:p>
        </w:tc>
        <w:tc>
          <w:tcPr>
            <w:tcW w:w="805" w:type="dxa"/>
          </w:tcPr>
          <w:p w14:paraId="117D60EA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1FBADB4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0A520C" w:rsidRPr="00665DA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7F438ACF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0A520C" w:rsidRPr="00665D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665DA9" w14:paraId="2ABAF652" w14:textId="77777777" w:rsidTr="00665DA9">
        <w:tc>
          <w:tcPr>
            <w:tcW w:w="10930" w:type="dxa"/>
            <w:gridSpan w:val="6"/>
          </w:tcPr>
          <w:p w14:paraId="4076DAF6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5DA9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665DA9" w14:paraId="3D473987" w14:textId="77777777" w:rsidTr="00665DA9">
        <w:trPr>
          <w:gridAfter w:val="1"/>
          <w:wAfter w:w="8" w:type="dxa"/>
        </w:trPr>
        <w:tc>
          <w:tcPr>
            <w:tcW w:w="902" w:type="dxa"/>
          </w:tcPr>
          <w:p w14:paraId="6188714B" w14:textId="77777777" w:rsidR="00DC6042" w:rsidRPr="00665DA9" w:rsidRDefault="00DC6042" w:rsidP="00665D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04" w:type="dxa"/>
          </w:tcPr>
          <w:p w14:paraId="4A6F2B5A" w14:textId="77777777" w:rsidR="00DC6042" w:rsidRPr="00665DA9" w:rsidRDefault="003A3869" w:rsidP="00665D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 xml:space="preserve">Describe the `pairplot` function in the Seaborn library. What kind of insights can it provide about a multivariate dataset?  </w:t>
            </w:r>
          </w:p>
        </w:tc>
        <w:tc>
          <w:tcPr>
            <w:tcW w:w="805" w:type="dxa"/>
          </w:tcPr>
          <w:p w14:paraId="25DF051F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7D43F8A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CO-</w:t>
            </w:r>
            <w:r w:rsidR="003A3869" w:rsidRPr="00665DA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249683B3" w14:textId="77777777" w:rsidR="00DC6042" w:rsidRPr="00665DA9" w:rsidRDefault="00DC6042" w:rsidP="00665DA9">
            <w:pPr>
              <w:rPr>
                <w:rFonts w:ascii="Times New Roman" w:hAnsi="Times New Roman"/>
                <w:sz w:val="24"/>
                <w:szCs w:val="24"/>
              </w:rPr>
            </w:pPr>
            <w:r w:rsidRPr="00665DA9">
              <w:rPr>
                <w:rFonts w:ascii="Times New Roman" w:hAnsi="Times New Roman"/>
                <w:sz w:val="24"/>
                <w:szCs w:val="24"/>
              </w:rPr>
              <w:t>BL-</w:t>
            </w:r>
            <w:r w:rsidR="006248A8" w:rsidRPr="00665D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7076BF2A" w14:textId="77777777" w:rsidR="00AE344D" w:rsidRPr="00665DA9" w:rsidRDefault="00AE344D" w:rsidP="00665D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690A745" w14:textId="77777777" w:rsidR="00E76059" w:rsidRPr="00665DA9" w:rsidRDefault="00DF338D" w:rsidP="00665D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65DA9">
        <w:rPr>
          <w:rFonts w:ascii="Times New Roman" w:hAnsi="Times New Roman"/>
          <w:sz w:val="24"/>
          <w:szCs w:val="24"/>
        </w:rPr>
        <w:t>****</w:t>
      </w:r>
    </w:p>
    <w:sectPr w:rsidR="00E76059" w:rsidRPr="00665DA9" w:rsidSect="00665DA9">
      <w:footerReference w:type="default" r:id="rId7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AC68F" w14:textId="77777777" w:rsidR="00353E79" w:rsidRDefault="00353E79" w:rsidP="00665DA9">
      <w:pPr>
        <w:spacing w:after="0" w:line="240" w:lineRule="auto"/>
      </w:pPr>
      <w:r>
        <w:separator/>
      </w:r>
    </w:p>
  </w:endnote>
  <w:endnote w:type="continuationSeparator" w:id="0">
    <w:p w14:paraId="3B547B4A" w14:textId="77777777" w:rsidR="00353E79" w:rsidRDefault="00353E79" w:rsidP="00665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3852600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67176A3" w14:textId="78109FF2" w:rsidR="00665DA9" w:rsidRDefault="00665DA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D0E31AD" w14:textId="77777777" w:rsidR="00665DA9" w:rsidRDefault="00665D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4A58B" w14:textId="77777777" w:rsidR="00353E79" w:rsidRDefault="00353E79" w:rsidP="00665DA9">
      <w:pPr>
        <w:spacing w:after="0" w:line="240" w:lineRule="auto"/>
      </w:pPr>
      <w:r>
        <w:separator/>
      </w:r>
    </w:p>
  </w:footnote>
  <w:footnote w:type="continuationSeparator" w:id="0">
    <w:p w14:paraId="76F26DC1" w14:textId="77777777" w:rsidR="00353E79" w:rsidRDefault="00353E79" w:rsidP="00665D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1895683">
    <w:abstractNumId w:val="15"/>
  </w:num>
  <w:num w:numId="2" w16cid:durableId="1173380325">
    <w:abstractNumId w:val="16"/>
  </w:num>
  <w:num w:numId="3" w16cid:durableId="312758443">
    <w:abstractNumId w:val="10"/>
  </w:num>
  <w:num w:numId="4" w16cid:durableId="1962757705">
    <w:abstractNumId w:val="6"/>
  </w:num>
  <w:num w:numId="5" w16cid:durableId="577786794">
    <w:abstractNumId w:val="8"/>
  </w:num>
  <w:num w:numId="6" w16cid:durableId="164824529">
    <w:abstractNumId w:val="18"/>
  </w:num>
  <w:num w:numId="7" w16cid:durableId="1801729271">
    <w:abstractNumId w:val="1"/>
  </w:num>
  <w:num w:numId="8" w16cid:durableId="1231426894">
    <w:abstractNumId w:val="5"/>
  </w:num>
  <w:num w:numId="9" w16cid:durableId="1484353208">
    <w:abstractNumId w:val="11"/>
  </w:num>
  <w:num w:numId="10" w16cid:durableId="277416278">
    <w:abstractNumId w:val="0"/>
  </w:num>
  <w:num w:numId="11" w16cid:durableId="807013238">
    <w:abstractNumId w:val="3"/>
  </w:num>
  <w:num w:numId="12" w16cid:durableId="1037851084">
    <w:abstractNumId w:val="9"/>
  </w:num>
  <w:num w:numId="13" w16cid:durableId="1710760138">
    <w:abstractNumId w:val="13"/>
  </w:num>
  <w:num w:numId="14" w16cid:durableId="627273874">
    <w:abstractNumId w:val="14"/>
  </w:num>
  <w:num w:numId="15" w16cid:durableId="515924385">
    <w:abstractNumId w:val="17"/>
  </w:num>
  <w:num w:numId="16" w16cid:durableId="592124904">
    <w:abstractNumId w:val="2"/>
  </w:num>
  <w:num w:numId="17" w16cid:durableId="1364477010">
    <w:abstractNumId w:val="4"/>
  </w:num>
  <w:num w:numId="18" w16cid:durableId="732507047">
    <w:abstractNumId w:val="12"/>
  </w:num>
  <w:num w:numId="19" w16cid:durableId="10856107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338D"/>
    <w:rsid w:val="000A520C"/>
    <w:rsid w:val="00136458"/>
    <w:rsid w:val="001560D9"/>
    <w:rsid w:val="001F088C"/>
    <w:rsid w:val="002F3CD3"/>
    <w:rsid w:val="00353E79"/>
    <w:rsid w:val="003A3869"/>
    <w:rsid w:val="00420F53"/>
    <w:rsid w:val="004A4C30"/>
    <w:rsid w:val="004C661B"/>
    <w:rsid w:val="005536AD"/>
    <w:rsid w:val="00595DBF"/>
    <w:rsid w:val="006248A8"/>
    <w:rsid w:val="00653641"/>
    <w:rsid w:val="00665DA9"/>
    <w:rsid w:val="006D6ACF"/>
    <w:rsid w:val="006E21DA"/>
    <w:rsid w:val="00700BD2"/>
    <w:rsid w:val="00744D23"/>
    <w:rsid w:val="00777D0A"/>
    <w:rsid w:val="007B42A3"/>
    <w:rsid w:val="008B5656"/>
    <w:rsid w:val="008C3F57"/>
    <w:rsid w:val="008E3BEB"/>
    <w:rsid w:val="00901391"/>
    <w:rsid w:val="00954305"/>
    <w:rsid w:val="00972C70"/>
    <w:rsid w:val="009B157A"/>
    <w:rsid w:val="009C107F"/>
    <w:rsid w:val="009D55B8"/>
    <w:rsid w:val="00A84344"/>
    <w:rsid w:val="00AE344D"/>
    <w:rsid w:val="00B662C7"/>
    <w:rsid w:val="00B77D09"/>
    <w:rsid w:val="00B873AF"/>
    <w:rsid w:val="00DC6042"/>
    <w:rsid w:val="00DE56B8"/>
    <w:rsid w:val="00DE6D9A"/>
    <w:rsid w:val="00DF338D"/>
    <w:rsid w:val="00E76059"/>
    <w:rsid w:val="00FE6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372A54"/>
  <w15:docId w15:val="{C5CD7D2C-9AE6-4FC8-9D7B-328C6CCA0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65D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DA9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5D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DA9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6</cp:revision>
  <cp:lastPrinted>2026-02-04T12:07:00Z</cp:lastPrinted>
  <dcterms:created xsi:type="dcterms:W3CDTF">2026-04-21T06:57:00Z</dcterms:created>
  <dcterms:modified xsi:type="dcterms:W3CDTF">2026-06-01T09:36:00Z</dcterms:modified>
</cp:coreProperties>
</file>